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04" w:rsidRDefault="00823104" w:rsidP="00823104">
      <w:pPr>
        <w:spacing w:after="0" w:line="360" w:lineRule="auto"/>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w:t>
      </w:r>
      <w:r w:rsidR="00615DA7" w:rsidRPr="00615DA7">
        <w:rPr>
          <w:rFonts w:ascii="Times New Roman" w:eastAsia="Times New Roman" w:hAnsi="Times New Roman" w:cs="Times New Roman"/>
          <w:b/>
          <w:bCs/>
          <w:sz w:val="24"/>
          <w:szCs w:val="24"/>
        </w:rPr>
        <w:t xml:space="preserve"> 9</w:t>
      </w:r>
    </w:p>
    <w:p w:rsidR="00615DA7" w:rsidRPr="00615DA7" w:rsidRDefault="00615DA7" w:rsidP="00823104">
      <w:pPr>
        <w:spacing w:after="0" w:line="360" w:lineRule="auto"/>
        <w:ind w:firstLine="360"/>
        <w:jc w:val="center"/>
        <w:rPr>
          <w:rFonts w:ascii="Times New Roman" w:eastAsia="Times New Roman" w:hAnsi="Times New Roman" w:cs="Times New Roman"/>
          <w:b/>
          <w:bCs/>
          <w:sz w:val="24"/>
          <w:szCs w:val="24"/>
        </w:rPr>
      </w:pPr>
      <w:r w:rsidRPr="00615DA7">
        <w:rPr>
          <w:rFonts w:ascii="Times New Roman" w:eastAsia="Times New Roman" w:hAnsi="Times New Roman" w:cs="Times New Roman"/>
          <w:b/>
          <w:bCs/>
          <w:sz w:val="24"/>
          <w:szCs w:val="24"/>
        </w:rPr>
        <w:t>LICENSED LEGAL INTERNS</w:t>
      </w:r>
    </w:p>
    <w:p w:rsidR="00615DA7" w:rsidRPr="00615DA7" w:rsidRDefault="00615DA7" w:rsidP="00615DA7">
      <w:pPr>
        <w:spacing w:after="0" w:line="489" w:lineRule="exact"/>
        <w:ind w:left="180" w:right="187" w:firstLine="54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b/>
          <w:color w:val="000000"/>
          <w:sz w:val="24"/>
          <w:szCs w:val="24"/>
        </w:rPr>
        <w:t>(a)</w:t>
      </w:r>
      <w:r w:rsidRPr="00615DA7">
        <w:rPr>
          <w:rFonts w:ascii="Times New Roman" w:eastAsia="Times New Roman" w:hAnsi="Times New Roman" w:cs="Times New Roman"/>
          <w:color w:val="000000"/>
          <w:sz w:val="24"/>
          <w:szCs w:val="24"/>
        </w:rPr>
        <w:t xml:space="preserve"> </w:t>
      </w:r>
      <w:r w:rsidR="00823104">
        <w:rPr>
          <w:rFonts w:ascii="Times New Roman" w:eastAsia="Times New Roman" w:hAnsi="Times New Roman" w:cs="Times New Roman"/>
          <w:color w:val="000000"/>
          <w:sz w:val="24"/>
          <w:szCs w:val="24"/>
        </w:rPr>
        <w:t>[</w:t>
      </w:r>
      <w:r w:rsidRPr="00615DA7">
        <w:rPr>
          <w:rFonts w:ascii="Times New Roman" w:eastAsia="Times New Roman" w:hAnsi="Times New Roman" w:cs="Times New Roman"/>
          <w:color w:val="000000"/>
          <w:sz w:val="24"/>
          <w:szCs w:val="24"/>
        </w:rPr>
        <w:t>Unchanged.</w:t>
      </w:r>
      <w:r w:rsidR="00823104">
        <w:rPr>
          <w:rFonts w:ascii="Times New Roman" w:eastAsia="Times New Roman" w:hAnsi="Times New Roman" w:cs="Times New Roman"/>
          <w:color w:val="000000"/>
          <w:sz w:val="24"/>
          <w:szCs w:val="24"/>
        </w:rPr>
        <w:t>]</w:t>
      </w:r>
      <w:bookmarkStart w:id="0" w:name="_GoBack"/>
      <w:bookmarkEnd w:id="0"/>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b/>
          <w:bCs/>
          <w:color w:val="000000"/>
          <w:sz w:val="24"/>
          <w:szCs w:val="24"/>
        </w:rPr>
        <w:tab/>
      </w:r>
      <w:r w:rsidRPr="00615DA7">
        <w:rPr>
          <w:rFonts w:ascii="Times New Roman" w:eastAsia="Times New Roman" w:hAnsi="Times New Roman" w:cs="Times New Roman"/>
          <w:b/>
          <w:color w:val="000000"/>
          <w:sz w:val="24"/>
          <w:szCs w:val="24"/>
        </w:rPr>
        <w:t>(b) Eligibility.</w:t>
      </w:r>
      <w:r w:rsidRPr="00615DA7">
        <w:rPr>
          <w:rFonts w:ascii="Times New Roman" w:eastAsia="Times New Roman" w:hAnsi="Times New Roman" w:cs="Times New Roman"/>
          <w:color w:val="000000"/>
          <w:sz w:val="24"/>
          <w:szCs w:val="24"/>
        </w:rPr>
        <w:t xml:space="preserve"> To be eligible to apply to be a Licensed Legal Intern, an applicant must have arranged to be supervised by a qualifying lawyer and: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(1) Be a student duly enrolled and in good academic standing </w:t>
      </w:r>
      <w:r w:rsidRPr="00615DA7">
        <w:rPr>
          <w:rFonts w:ascii="Times New Roman" w:eastAsia="Times New Roman" w:hAnsi="Times New Roman" w:cs="Times New Roman"/>
          <w:color w:val="000000"/>
          <w:sz w:val="24"/>
          <w:szCs w:val="24"/>
          <w:u w:val="single"/>
        </w:rPr>
        <w:t>in a J.D. program</w:t>
      </w:r>
      <w:r w:rsidRPr="00615DA7">
        <w:rPr>
          <w:rFonts w:ascii="Times New Roman" w:eastAsia="Times New Roman" w:hAnsi="Times New Roman" w:cs="Times New Roman"/>
          <w:color w:val="000000"/>
          <w:sz w:val="24"/>
          <w:szCs w:val="24"/>
        </w:rPr>
        <w:t xml:space="preserve"> at an approved law school who has:</w:t>
      </w:r>
    </w:p>
    <w:p w:rsidR="00615DA7" w:rsidRPr="00615DA7" w:rsidRDefault="00615DA7" w:rsidP="00615DA7">
      <w:pPr>
        <w:spacing w:after="0" w:line="489" w:lineRule="exact"/>
        <w:ind w:left="72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sz w:val="24"/>
          <w:szCs w:val="20"/>
        </w:rPr>
        <w:t xml:space="preserve">(A) successfully completed not less than </w:t>
      </w:r>
      <w:r w:rsidRPr="00615DA7">
        <w:rPr>
          <w:rFonts w:ascii="Times New Roman" w:eastAsia="Times New Roman" w:hAnsi="Times New Roman" w:cs="Times New Roman"/>
          <w:sz w:val="24"/>
          <w:szCs w:val="20"/>
          <w:u w:val="single"/>
        </w:rPr>
        <w:t>one</w:t>
      </w:r>
      <w:r w:rsidRPr="00615DA7">
        <w:rPr>
          <w:rFonts w:ascii="Times New Roman" w:eastAsia="Times New Roman" w:hAnsi="Times New Roman" w:cs="Times New Roman"/>
          <w:sz w:val="24"/>
          <w:szCs w:val="20"/>
        </w:rPr>
        <w:t xml:space="preserve"> </w:t>
      </w:r>
      <w:r w:rsidRPr="00615DA7">
        <w:rPr>
          <w:rFonts w:ascii="Times New Roman" w:eastAsia="Times New Roman" w:hAnsi="Times New Roman" w:cs="Times New Roman"/>
          <w:strike/>
          <w:sz w:val="24"/>
          <w:szCs w:val="20"/>
        </w:rPr>
        <w:t>two</w:t>
      </w:r>
      <w:r w:rsidRPr="00615DA7">
        <w:rPr>
          <w:rFonts w:ascii="Times New Roman" w:eastAsia="Times New Roman" w:hAnsi="Times New Roman" w:cs="Times New Roman"/>
          <w:sz w:val="24"/>
          <w:szCs w:val="20"/>
        </w:rPr>
        <w:t>-third</w:t>
      </w:r>
      <w:r w:rsidRPr="00615DA7">
        <w:rPr>
          <w:rFonts w:ascii="Times New Roman" w:eastAsia="Times New Roman" w:hAnsi="Times New Roman" w:cs="Times New Roman"/>
          <w:strike/>
          <w:sz w:val="24"/>
          <w:szCs w:val="20"/>
        </w:rPr>
        <w:t>s</w:t>
      </w:r>
      <w:r w:rsidRPr="00615DA7">
        <w:rPr>
          <w:rFonts w:ascii="Times New Roman" w:eastAsia="Times New Roman" w:hAnsi="Times New Roman" w:cs="Times New Roman"/>
          <w:sz w:val="24"/>
          <w:szCs w:val="20"/>
        </w:rPr>
        <w:t xml:space="preserve"> of a prescribed </w:t>
      </w:r>
      <w:r w:rsidRPr="00615DA7">
        <w:rPr>
          <w:rFonts w:ascii="Times New Roman" w:eastAsia="Times New Roman" w:hAnsi="Times New Roman" w:cs="Times New Roman"/>
          <w:strike/>
          <w:sz w:val="24"/>
          <w:szCs w:val="20"/>
        </w:rPr>
        <w:t>3-year</w:t>
      </w:r>
      <w:r w:rsidRPr="00615DA7">
        <w:rPr>
          <w:rFonts w:ascii="Times New Roman" w:eastAsia="Times New Roman" w:hAnsi="Times New Roman" w:cs="Times New Roman"/>
          <w:sz w:val="24"/>
          <w:szCs w:val="20"/>
        </w:rPr>
        <w:t xml:space="preserve"> </w:t>
      </w:r>
      <w:r w:rsidRPr="00615DA7">
        <w:rPr>
          <w:rFonts w:ascii="Times New Roman" w:eastAsia="Times New Roman" w:hAnsi="Times New Roman" w:cs="Times New Roman"/>
          <w:sz w:val="24"/>
          <w:szCs w:val="20"/>
          <w:u w:val="single"/>
        </w:rPr>
        <w:t>law school</w:t>
      </w:r>
      <w:r w:rsidRPr="00615DA7">
        <w:rPr>
          <w:rFonts w:ascii="Times New Roman" w:eastAsia="Times New Roman" w:hAnsi="Times New Roman" w:cs="Times New Roman"/>
          <w:sz w:val="24"/>
          <w:szCs w:val="20"/>
        </w:rPr>
        <w:t xml:space="preserve"> course of study </w:t>
      </w:r>
      <w:r w:rsidRPr="00615DA7">
        <w:rPr>
          <w:rFonts w:ascii="Times New Roman" w:eastAsia="Times New Roman" w:hAnsi="Times New Roman" w:cs="Times New Roman"/>
          <w:sz w:val="24"/>
          <w:szCs w:val="20"/>
          <w:u w:val="single"/>
        </w:rPr>
        <w:t>if enrolled in a law school clinic in compliance with this rule or</w:t>
      </w:r>
      <w:r w:rsidRPr="00615DA7">
        <w:rPr>
          <w:rFonts w:ascii="Times New Roman" w:eastAsia="Times New Roman" w:hAnsi="Times New Roman" w:cs="Times New Roman"/>
          <w:sz w:val="24"/>
          <w:szCs w:val="20"/>
        </w:rPr>
        <w:t xml:space="preserve"> </w:t>
      </w:r>
      <w:r w:rsidRPr="00615DA7">
        <w:rPr>
          <w:rFonts w:ascii="Times New Roman" w:eastAsia="Times New Roman" w:hAnsi="Times New Roman" w:cs="Times New Roman"/>
          <w:strike/>
          <w:sz w:val="24"/>
          <w:szCs w:val="20"/>
        </w:rPr>
        <w:t>five-eighths</w:t>
      </w:r>
      <w:r w:rsidRPr="00615DA7">
        <w:rPr>
          <w:rFonts w:ascii="Times New Roman" w:eastAsia="Times New Roman" w:hAnsi="Times New Roman" w:cs="Times New Roman"/>
          <w:sz w:val="24"/>
          <w:szCs w:val="20"/>
          <w:u w:val="single"/>
        </w:rPr>
        <w:t xml:space="preserve"> two-thirds </w:t>
      </w:r>
      <w:r w:rsidRPr="00615DA7">
        <w:rPr>
          <w:rFonts w:ascii="Times New Roman" w:eastAsia="Times New Roman" w:hAnsi="Times New Roman" w:cs="Times New Roman"/>
          <w:sz w:val="24"/>
          <w:szCs w:val="20"/>
        </w:rPr>
        <w:t xml:space="preserve">of a prescribed </w:t>
      </w:r>
      <w:r w:rsidRPr="00615DA7">
        <w:rPr>
          <w:rFonts w:ascii="Times New Roman" w:eastAsia="Times New Roman" w:hAnsi="Times New Roman" w:cs="Times New Roman"/>
          <w:strike/>
          <w:sz w:val="24"/>
          <w:szCs w:val="20"/>
        </w:rPr>
        <w:t>4-ye</w:t>
      </w:r>
      <w:r w:rsidRPr="00615DA7">
        <w:rPr>
          <w:rFonts w:ascii="Times New Roman" w:eastAsia="Times New Roman" w:hAnsi="Times New Roman" w:cs="Times New Roman"/>
          <w:sz w:val="24"/>
          <w:szCs w:val="20"/>
        </w:rPr>
        <w:t>a</w:t>
      </w:r>
      <w:r w:rsidRPr="00615DA7">
        <w:rPr>
          <w:rFonts w:ascii="Times New Roman" w:eastAsia="Times New Roman" w:hAnsi="Times New Roman" w:cs="Times New Roman"/>
          <w:strike/>
          <w:sz w:val="24"/>
          <w:szCs w:val="20"/>
        </w:rPr>
        <w:t>r</w:t>
      </w:r>
      <w:r w:rsidRPr="00615DA7">
        <w:rPr>
          <w:rFonts w:ascii="Times New Roman" w:eastAsia="Times New Roman" w:hAnsi="Times New Roman" w:cs="Times New Roman"/>
          <w:sz w:val="24"/>
          <w:szCs w:val="20"/>
        </w:rPr>
        <w:t xml:space="preserve"> </w:t>
      </w:r>
      <w:r w:rsidRPr="00615DA7">
        <w:rPr>
          <w:rFonts w:ascii="Times New Roman" w:eastAsia="Times New Roman" w:hAnsi="Times New Roman" w:cs="Times New Roman"/>
          <w:sz w:val="24"/>
          <w:szCs w:val="20"/>
          <w:u w:val="single"/>
        </w:rPr>
        <w:t xml:space="preserve">law school </w:t>
      </w:r>
      <w:r w:rsidRPr="00615DA7">
        <w:rPr>
          <w:rFonts w:ascii="Times New Roman" w:eastAsia="Times New Roman" w:hAnsi="Times New Roman" w:cs="Times New Roman"/>
          <w:sz w:val="24"/>
          <w:szCs w:val="20"/>
        </w:rPr>
        <w:t>course of study</w:t>
      </w:r>
      <w:r w:rsidRPr="00615DA7">
        <w:rPr>
          <w:rFonts w:ascii="Times New Roman" w:eastAsia="Times New Roman" w:hAnsi="Times New Roman" w:cs="Times New Roman"/>
          <w:sz w:val="24"/>
          <w:szCs w:val="20"/>
          <w:u w:val="single"/>
        </w:rPr>
        <w:t xml:space="preserve"> if not enrolled in a law school clinic</w:t>
      </w:r>
      <w:r w:rsidRPr="00615DA7">
        <w:rPr>
          <w:rFonts w:ascii="Times New Roman" w:eastAsia="Times New Roman" w:hAnsi="Times New Roman" w:cs="Times New Roman"/>
          <w:sz w:val="24"/>
          <w:szCs w:val="20"/>
        </w:rPr>
        <w:t>; and</w:t>
      </w:r>
    </w:p>
    <w:p w:rsidR="00615DA7" w:rsidRPr="00615DA7" w:rsidRDefault="00615DA7" w:rsidP="00615DA7">
      <w:pPr>
        <w:spacing w:after="0" w:line="489" w:lineRule="exact"/>
        <w:ind w:left="72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(B) obtained the written approval of the law school's dean or a person designated by such dean and a certification by the dean or designee that the applicant has met the educational requirements; or</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(2) Be an enrolled law clerk who:</w:t>
      </w:r>
    </w:p>
    <w:p w:rsidR="00615DA7" w:rsidRPr="00615DA7" w:rsidRDefault="00615DA7" w:rsidP="00615DA7">
      <w:pPr>
        <w:spacing w:after="0" w:line="489" w:lineRule="exact"/>
        <w:ind w:left="72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 xml:space="preserve">(A) </w:t>
      </w:r>
      <w:proofErr w:type="gramStart"/>
      <w:r w:rsidRPr="00615DA7">
        <w:rPr>
          <w:rFonts w:ascii="Times New Roman" w:eastAsia="Times New Roman" w:hAnsi="Times New Roman" w:cs="Times New Roman"/>
          <w:color w:val="000000"/>
          <w:sz w:val="24"/>
          <w:szCs w:val="24"/>
        </w:rPr>
        <w:t>is</w:t>
      </w:r>
      <w:proofErr w:type="gramEnd"/>
      <w:r w:rsidRPr="00615DA7">
        <w:rPr>
          <w:rFonts w:ascii="Times New Roman" w:eastAsia="Times New Roman" w:hAnsi="Times New Roman" w:cs="Times New Roman"/>
          <w:color w:val="000000"/>
          <w:sz w:val="24"/>
          <w:szCs w:val="24"/>
        </w:rPr>
        <w:t xml:space="preserve"> certified by Bar staff to be in compliance with the provisions of APR 6 and to have successfully completed not less than five-eighths of the prescribed 4-year course of study, and</w:t>
      </w:r>
    </w:p>
    <w:p w:rsidR="00615DA7" w:rsidRPr="00615DA7" w:rsidRDefault="00615DA7" w:rsidP="00615DA7">
      <w:pPr>
        <w:spacing w:after="0" w:line="489" w:lineRule="exact"/>
        <w:ind w:left="72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 xml:space="preserve">(B) </w:t>
      </w:r>
      <w:proofErr w:type="gramStart"/>
      <w:r w:rsidRPr="00615DA7">
        <w:rPr>
          <w:rFonts w:ascii="Times New Roman" w:eastAsia="Times New Roman" w:hAnsi="Times New Roman" w:cs="Times New Roman"/>
          <w:color w:val="000000"/>
          <w:sz w:val="24"/>
          <w:szCs w:val="24"/>
        </w:rPr>
        <w:t>has</w:t>
      </w:r>
      <w:proofErr w:type="gramEnd"/>
      <w:r w:rsidRPr="00615DA7">
        <w:rPr>
          <w:rFonts w:ascii="Times New Roman" w:eastAsia="Times New Roman" w:hAnsi="Times New Roman" w:cs="Times New Roman"/>
          <w:color w:val="000000"/>
          <w:sz w:val="24"/>
          <w:szCs w:val="24"/>
        </w:rPr>
        <w:t xml:space="preserve"> the written approval of the primary tutor; or</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u w:val="single"/>
        </w:rPr>
      </w:pPr>
      <w:r w:rsidRPr="00615DA7">
        <w:rPr>
          <w:rFonts w:ascii="Times New Roman" w:eastAsia="Times New Roman" w:hAnsi="Times New Roman" w:cs="Times New Roman"/>
          <w:color w:val="000000"/>
          <w:sz w:val="24"/>
          <w:szCs w:val="24"/>
        </w:rPr>
        <w:tab/>
        <w:t xml:space="preserve">(3) Be a </w:t>
      </w:r>
      <w:r w:rsidRPr="00615DA7">
        <w:rPr>
          <w:rFonts w:ascii="Times New Roman" w:eastAsia="Times New Roman" w:hAnsi="Times New Roman" w:cs="Times New Roman"/>
          <w:color w:val="000000"/>
          <w:sz w:val="24"/>
          <w:szCs w:val="24"/>
          <w:u w:val="single"/>
        </w:rPr>
        <w:t>J.D.</w:t>
      </w:r>
      <w:r w:rsidRPr="00615DA7">
        <w:rPr>
          <w:rFonts w:ascii="Times New Roman" w:eastAsia="Times New Roman" w:hAnsi="Times New Roman" w:cs="Times New Roman"/>
          <w:color w:val="000000"/>
          <w:sz w:val="24"/>
          <w:szCs w:val="24"/>
        </w:rPr>
        <w:t xml:space="preserve"> graduate of an approved law school who has not been admitted to the practice of law in any state or territory of the United States or the District of Columbia, provided that the application is made within nine months of graduation</w:t>
      </w:r>
      <w:r w:rsidRPr="00615DA7">
        <w:rPr>
          <w:rFonts w:ascii="Times New Roman" w:eastAsia="Times New Roman" w:hAnsi="Times New Roman" w:cs="Times New Roman"/>
          <w:strike/>
          <w:color w:val="000000"/>
          <w:sz w:val="24"/>
          <w:szCs w:val="24"/>
        </w:rPr>
        <w:t>.</w:t>
      </w:r>
      <w:r w:rsidRPr="00615DA7">
        <w:rPr>
          <w:rFonts w:ascii="Times New Roman" w:eastAsia="Times New Roman" w:hAnsi="Times New Roman" w:cs="Times New Roman"/>
          <w:color w:val="000000"/>
          <w:sz w:val="24"/>
          <w:szCs w:val="24"/>
          <w:u w:val="single"/>
        </w:rPr>
        <w:t>; or</w:t>
      </w:r>
    </w:p>
    <w:p w:rsidR="00615DA7" w:rsidRPr="00615DA7" w:rsidRDefault="00615DA7" w:rsidP="00615DA7">
      <w:pPr>
        <w:spacing w:after="0" w:line="489" w:lineRule="exact"/>
        <w:ind w:left="180" w:right="187" w:firstLine="540"/>
        <w:jc w:val="both"/>
        <w:rPr>
          <w:rFonts w:ascii="Times New Roman" w:eastAsia="Times New Roman" w:hAnsi="Times New Roman" w:cs="Times New Roman"/>
          <w:color w:val="000000"/>
          <w:sz w:val="24"/>
          <w:szCs w:val="24"/>
          <w:u w:val="single"/>
        </w:rPr>
      </w:pPr>
      <w:r w:rsidRPr="00615DA7">
        <w:rPr>
          <w:rFonts w:ascii="Times New Roman" w:eastAsia="Times New Roman" w:hAnsi="Times New Roman" w:cs="Times New Roman"/>
          <w:color w:val="000000"/>
          <w:sz w:val="24"/>
          <w:szCs w:val="24"/>
          <w:u w:val="single"/>
        </w:rPr>
        <w:t>(4) Have completed the APR 6 law clerk program and not been admitted to the practice of law in any state or territory of the United States or the District of Columbia, provided that the application is made within nine months of completion of the APR 6 law clerk program; or</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u w:val="single"/>
        </w:rPr>
      </w:pPr>
      <w:r w:rsidRPr="00615DA7">
        <w:rPr>
          <w:rFonts w:ascii="Times New Roman" w:eastAsia="Times New Roman" w:hAnsi="Times New Roman" w:cs="Times New Roman"/>
          <w:color w:val="000000"/>
          <w:sz w:val="24"/>
          <w:szCs w:val="24"/>
          <w:u w:val="single"/>
        </w:rPr>
        <w:lastRenderedPageBreak/>
        <w:tab/>
        <w:t>(5) Be a graduate of an approved law school with an LL.M. that meets the requirements in APR 3(b</w:t>
      </w:r>
      <w:proofErr w:type="gramStart"/>
      <w:r w:rsidRPr="00615DA7">
        <w:rPr>
          <w:rFonts w:ascii="Times New Roman" w:eastAsia="Times New Roman" w:hAnsi="Times New Roman" w:cs="Times New Roman"/>
          <w:color w:val="000000"/>
          <w:sz w:val="24"/>
          <w:szCs w:val="24"/>
          <w:u w:val="single"/>
        </w:rPr>
        <w:t>)(</w:t>
      </w:r>
      <w:proofErr w:type="gramEnd"/>
      <w:r w:rsidRPr="00615DA7">
        <w:rPr>
          <w:rFonts w:ascii="Times New Roman" w:eastAsia="Times New Roman" w:hAnsi="Times New Roman" w:cs="Times New Roman"/>
          <w:color w:val="000000"/>
          <w:sz w:val="24"/>
          <w:szCs w:val="24"/>
          <w:u w:val="single"/>
        </w:rPr>
        <w:t>4) and who qualifies under APR 3(b)(4) to take the Washington lawyer bar examination and who has not been admitted to the practice of law in any state or territory of the United States or the District of Columbia, provided that the application is made within nine months of graduation.</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r>
      <w:r w:rsidRPr="00615DA7">
        <w:rPr>
          <w:rFonts w:ascii="Times New Roman" w:eastAsia="Times New Roman" w:hAnsi="Times New Roman" w:cs="Times New Roman"/>
          <w:b/>
          <w:color w:val="000000"/>
          <w:sz w:val="24"/>
          <w:szCs w:val="24"/>
        </w:rPr>
        <w:t xml:space="preserve">(c) </w:t>
      </w:r>
      <w:r w:rsidRPr="00615DA7">
        <w:rPr>
          <w:rFonts w:ascii="Times New Roman" w:eastAsia="Times New Roman" w:hAnsi="Times New Roman" w:cs="Times New Roman"/>
          <w:color w:val="000000"/>
          <w:sz w:val="24"/>
          <w:szCs w:val="24"/>
        </w:rPr>
        <w:t>Unchanged.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r>
      <w:r w:rsidRPr="00615DA7">
        <w:rPr>
          <w:rFonts w:ascii="Times New Roman" w:eastAsia="Times New Roman" w:hAnsi="Times New Roman" w:cs="Times New Roman"/>
          <w:b/>
          <w:color w:val="000000"/>
          <w:sz w:val="24"/>
          <w:szCs w:val="24"/>
        </w:rPr>
        <w:t>(d) Application.</w:t>
      </w:r>
      <w:r w:rsidRPr="00615DA7">
        <w:rPr>
          <w:rFonts w:ascii="Times New Roman" w:eastAsia="Times New Roman" w:hAnsi="Times New Roman" w:cs="Times New Roman"/>
          <w:color w:val="000000"/>
          <w:sz w:val="24"/>
          <w:szCs w:val="24"/>
        </w:rPr>
        <w:t xml:space="preserve"> The applicant must submit an application </w:t>
      </w:r>
      <w:r w:rsidRPr="00615DA7">
        <w:rPr>
          <w:rFonts w:ascii="Times New Roman" w:eastAsia="Times New Roman" w:hAnsi="Times New Roman" w:cs="Times New Roman"/>
          <w:strike/>
          <w:color w:val="000000"/>
          <w:sz w:val="24"/>
          <w:szCs w:val="24"/>
        </w:rPr>
        <w:t>on</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in </w:t>
      </w:r>
      <w:r w:rsidRPr="00615DA7">
        <w:rPr>
          <w:rFonts w:ascii="Times New Roman" w:eastAsia="Times New Roman" w:hAnsi="Times New Roman" w:cs="Times New Roman"/>
          <w:color w:val="000000"/>
          <w:sz w:val="24"/>
          <w:szCs w:val="24"/>
        </w:rPr>
        <w:t xml:space="preserve">a form </w:t>
      </w:r>
      <w:r w:rsidRPr="00615DA7">
        <w:rPr>
          <w:rFonts w:ascii="Times New Roman" w:eastAsia="Times New Roman" w:hAnsi="Times New Roman" w:cs="Times New Roman"/>
          <w:strike/>
          <w:color w:val="000000"/>
          <w:sz w:val="24"/>
          <w:szCs w:val="24"/>
        </w:rPr>
        <w:t>provided</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and manner as prescribed </w:t>
      </w:r>
      <w:r w:rsidRPr="00615DA7">
        <w:rPr>
          <w:rFonts w:ascii="Times New Roman" w:eastAsia="Times New Roman" w:hAnsi="Times New Roman" w:cs="Times New Roman"/>
          <w:color w:val="000000"/>
          <w:sz w:val="24"/>
          <w:szCs w:val="24"/>
        </w:rPr>
        <w:t xml:space="preserve">by the Bar </w:t>
      </w:r>
      <w:r w:rsidRPr="00615DA7">
        <w:rPr>
          <w:rFonts w:ascii="Times New Roman" w:eastAsia="Times New Roman" w:hAnsi="Times New Roman" w:cs="Times New Roman"/>
          <w:strike/>
          <w:color w:val="000000"/>
          <w:sz w:val="24"/>
          <w:szCs w:val="24"/>
        </w:rPr>
        <w:t>and signed by both the applicant and the supervising lawyer</w:t>
      </w:r>
      <w:r w:rsidRPr="00615DA7">
        <w:rPr>
          <w:rFonts w:ascii="Times New Roman" w:eastAsia="Times New Roman" w:hAnsi="Times New Roman" w:cs="Times New Roman"/>
          <w:color w:val="000000"/>
          <w:sz w:val="24"/>
          <w:szCs w:val="24"/>
        </w:rPr>
        <w:t>.</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(1) The applicant and the supervising lawyer must fully and accurately complete the application, and they have a continuing duty to correct and update the information on the application while it is pending and during the term of the limited license. Every applicant and supervising lawyer must cooperate in good faith with any investigation by promptly furnishing written or oral explanations, documents, releases, authorizations, or other information reasonably required by the Bar. Failure to cooperate fully or to appear as directed or to furnish additional information as required shall be sufficient reason for the Bar to recommend denial or termination of the license.</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(2) The application must include:</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(A) </w:t>
      </w:r>
      <w:proofErr w:type="gramStart"/>
      <w:r w:rsidRPr="00615DA7">
        <w:rPr>
          <w:rFonts w:ascii="Times New Roman" w:eastAsia="Times New Roman" w:hAnsi="Times New Roman" w:cs="Times New Roman"/>
          <w:color w:val="000000"/>
          <w:sz w:val="24"/>
          <w:szCs w:val="24"/>
        </w:rPr>
        <w:t>all</w:t>
      </w:r>
      <w:proofErr w:type="gramEnd"/>
      <w:r w:rsidRPr="00615DA7">
        <w:rPr>
          <w:rFonts w:ascii="Times New Roman" w:eastAsia="Times New Roman" w:hAnsi="Times New Roman" w:cs="Times New Roman"/>
          <w:color w:val="000000"/>
          <w:sz w:val="24"/>
          <w:szCs w:val="24"/>
        </w:rPr>
        <w:t xml:space="preserve"> requested information about the applicant and the Supervising Lawyer;</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(B) </w:t>
      </w:r>
      <w:proofErr w:type="gramStart"/>
      <w:r w:rsidRPr="00615DA7">
        <w:rPr>
          <w:rFonts w:ascii="Times New Roman" w:eastAsia="Times New Roman" w:hAnsi="Times New Roman" w:cs="Times New Roman"/>
          <w:color w:val="000000"/>
          <w:sz w:val="24"/>
          <w:szCs w:val="24"/>
        </w:rPr>
        <w:t>the</w:t>
      </w:r>
      <w:proofErr w:type="gramEnd"/>
      <w:r w:rsidRPr="00615DA7">
        <w:rPr>
          <w:rFonts w:ascii="Times New Roman" w:eastAsia="Times New Roman" w:hAnsi="Times New Roman" w:cs="Times New Roman"/>
          <w:color w:val="000000"/>
          <w:sz w:val="24"/>
          <w:szCs w:val="24"/>
        </w:rPr>
        <w:t xml:space="preserve"> required certification from the law school (or confirmation from the Bar, for APR 6 Law Clerks) that the applicant has the required educational qualifications; and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(C) </w:t>
      </w:r>
      <w:proofErr w:type="gramStart"/>
      <w:r w:rsidRPr="00615DA7">
        <w:rPr>
          <w:rFonts w:ascii="Times New Roman" w:eastAsia="Times New Roman" w:hAnsi="Times New Roman" w:cs="Times New Roman"/>
          <w:color w:val="000000"/>
          <w:sz w:val="24"/>
          <w:szCs w:val="24"/>
        </w:rPr>
        <w:t>certifications</w:t>
      </w:r>
      <w:proofErr w:type="gramEnd"/>
      <w:r w:rsidRPr="00615DA7">
        <w:rPr>
          <w:rFonts w:ascii="Times New Roman" w:eastAsia="Times New Roman" w:hAnsi="Times New Roman" w:cs="Times New Roman"/>
          <w:color w:val="000000"/>
          <w:sz w:val="24"/>
          <w:szCs w:val="24"/>
        </w:rPr>
        <w:t xml:space="preserve"> in writing under oath by the applicant and the supervising lawyer(s) that they have read, are familiar with, and will abide by this rule and the Rules of Professional Conduct.</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(3) Full payment of any required fees must be submitted with the application. The fees shall be set by the Board of Governors subject to review by the Supreme Court.</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lastRenderedPageBreak/>
        <w:t>(4) Bar staff shall review all applications to determine whether the applicant and the supervising lawyer have the necessary qualifications, and whether the applicant possesses the requisite good moral character and fitness to engage in the limited practice of law provided for in this rule. Bar staff may investigate any information contained in or issues raised by the application that reflect on the factors contained in APR 21</w:t>
      </w:r>
      <w:r w:rsidRPr="00615DA7">
        <w:rPr>
          <w:rFonts w:ascii="Times New Roman" w:eastAsia="Times New Roman" w:hAnsi="Times New Roman" w:cs="Times New Roman"/>
          <w:color w:val="000000"/>
          <w:sz w:val="24"/>
          <w:szCs w:val="24"/>
          <w:u w:val="single"/>
        </w:rPr>
        <w:t>(a)</w:t>
      </w:r>
      <w:r w:rsidRPr="00615DA7">
        <w:rPr>
          <w:rFonts w:ascii="Times New Roman" w:eastAsia="Times New Roman" w:hAnsi="Times New Roman" w:cs="Times New Roman"/>
          <w:strike/>
          <w:color w:val="000000"/>
          <w:sz w:val="24"/>
          <w:szCs w:val="24"/>
        </w:rPr>
        <w:t>-24</w:t>
      </w:r>
      <w:r w:rsidRPr="00615DA7">
        <w:rPr>
          <w:rFonts w:ascii="Times New Roman" w:eastAsia="Times New Roman" w:hAnsi="Times New Roman" w:cs="Times New Roman"/>
          <w:color w:val="000000"/>
          <w:sz w:val="24"/>
          <w:szCs w:val="24"/>
        </w:rPr>
        <w:t>, and any application that reflects one or more of the factors set forth in APR 21</w:t>
      </w:r>
      <w:r w:rsidRPr="00615DA7">
        <w:rPr>
          <w:rFonts w:ascii="Times New Roman" w:eastAsia="Times New Roman" w:hAnsi="Times New Roman" w:cs="Times New Roman"/>
          <w:color w:val="000000"/>
          <w:sz w:val="24"/>
          <w:szCs w:val="24"/>
          <w:u w:val="single"/>
        </w:rPr>
        <w:t>(a)</w:t>
      </w:r>
      <w:r w:rsidRPr="00615DA7">
        <w:rPr>
          <w:rFonts w:ascii="Times New Roman" w:eastAsia="Times New Roman" w:hAnsi="Times New Roman" w:cs="Times New Roman"/>
          <w:color w:val="000000"/>
          <w:sz w:val="24"/>
          <w:szCs w:val="24"/>
        </w:rPr>
        <w:t xml:space="preserve"> shall be referred to Bar Counsel for review. </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(5) Bar Counsel may conduct such further investigation as appears necessary, and may refer to the Character and Fitness Board for hearing any applicant about whom there is a substantial question whether the applicant possesses the requisite good moral character and fitness to practice law as defined in APR 20. Such hearing shall be conducted as provided in APR 20-24.3. Bar Counsel may require any disclosures and conditions of the applicant and supervising lawyer that appear reasonably necessary to safeguard against unethical conduct by the applicant during the term of the limited license. No decision regarding the good moral character and fitness to practice of an applicant made in connection with an application for licensing pursuant to this rule is binding on the Bar or Character and Fitness Board at the time an applicant applies for admission to practice law and membership in the Bar, and such issues may be reinvestigated and reconsidered by Bar staff, Bar Counsel, and the Character and Fitness Board.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(6) The Supreme Court shall issue or refuse the issuance of a limited license for a Licensed Legal Intern. The Supreme Court's decision shall be forwarded to the Bar, which shall inform the applicant of the decision.</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(7) Upon Supreme Court approval of an applicant, the Bar shall </w:t>
      </w:r>
      <w:r w:rsidRPr="00615DA7">
        <w:rPr>
          <w:rFonts w:ascii="Times New Roman" w:eastAsia="Times New Roman" w:hAnsi="Times New Roman" w:cs="Times New Roman"/>
          <w:strike/>
          <w:color w:val="000000"/>
          <w:sz w:val="24"/>
          <w:szCs w:val="24"/>
        </w:rPr>
        <w:t>send to the applicant, in care of the supervising lawyer's mailing address on record with the Bar,</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deliver to the supervising lawyer, with a copy to the applicant, </w:t>
      </w:r>
      <w:r w:rsidRPr="00615DA7">
        <w:rPr>
          <w:rFonts w:ascii="Times New Roman" w:eastAsia="Times New Roman" w:hAnsi="Times New Roman" w:cs="Times New Roman"/>
          <w:color w:val="000000"/>
          <w:sz w:val="24"/>
          <w:szCs w:val="24"/>
        </w:rPr>
        <w:t xml:space="preserve">a </w:t>
      </w:r>
      <w:r w:rsidRPr="00615DA7">
        <w:rPr>
          <w:rFonts w:ascii="Times New Roman" w:eastAsia="Times New Roman" w:hAnsi="Times New Roman" w:cs="Times New Roman"/>
          <w:strike/>
          <w:color w:val="000000"/>
          <w:sz w:val="24"/>
          <w:szCs w:val="24"/>
        </w:rPr>
        <w:t>letter confirming</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confirmation of </w:t>
      </w:r>
      <w:r w:rsidRPr="00615DA7">
        <w:rPr>
          <w:rFonts w:ascii="Times New Roman" w:eastAsia="Times New Roman" w:hAnsi="Times New Roman" w:cs="Times New Roman"/>
          <w:color w:val="000000"/>
          <w:sz w:val="24"/>
          <w:szCs w:val="24"/>
        </w:rPr>
        <w:t xml:space="preserve">approval by the Supreme Court and a Licensed Legal Intern identification card. An applicant must not </w:t>
      </w:r>
      <w:r w:rsidRPr="00615DA7">
        <w:rPr>
          <w:rFonts w:ascii="Times New Roman" w:eastAsia="Times New Roman" w:hAnsi="Times New Roman" w:cs="Times New Roman"/>
          <w:color w:val="000000"/>
          <w:sz w:val="24"/>
          <w:szCs w:val="24"/>
        </w:rPr>
        <w:lastRenderedPageBreak/>
        <w:t xml:space="preserve">perform the duties of a Licensed Legal Intern before receiving the </w:t>
      </w:r>
      <w:r w:rsidRPr="00615DA7">
        <w:rPr>
          <w:rFonts w:ascii="Times New Roman" w:eastAsia="Times New Roman" w:hAnsi="Times New Roman" w:cs="Times New Roman"/>
          <w:strike/>
          <w:color w:val="000000"/>
          <w:sz w:val="24"/>
          <w:szCs w:val="24"/>
        </w:rPr>
        <w:t>confirming letter</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confirmation </w:t>
      </w:r>
      <w:r w:rsidRPr="00615DA7">
        <w:rPr>
          <w:rFonts w:ascii="Times New Roman" w:eastAsia="Times New Roman" w:hAnsi="Times New Roman" w:cs="Times New Roman"/>
          <w:color w:val="000000"/>
          <w:sz w:val="24"/>
          <w:szCs w:val="24"/>
        </w:rPr>
        <w:t>and identification card.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strike/>
          <w:color w:val="000000"/>
          <w:sz w:val="24"/>
          <w:szCs w:val="24"/>
        </w:rPr>
      </w:pPr>
      <w:r w:rsidRPr="00615DA7">
        <w:rPr>
          <w:rFonts w:ascii="Times New Roman" w:eastAsia="Times New Roman" w:hAnsi="Times New Roman" w:cs="Times New Roman"/>
          <w:color w:val="000000"/>
          <w:sz w:val="24"/>
          <w:szCs w:val="24"/>
        </w:rPr>
        <w:tab/>
        <w:t xml:space="preserve">(8) Once an application is accepted and approved and a license is issued, a Licensed Legal Intern is subject to the Rules of Professional Conduct and the Rules for Enforcement of Lawyer Conduct and to all other laws and rules governing lawyers admitted to the Bar of this state, and is personally responsible for all services performed as a Licensed Legal Intern. Any </w:t>
      </w:r>
      <w:r w:rsidRPr="00615DA7">
        <w:rPr>
          <w:rFonts w:ascii="Times New Roman" w:eastAsia="Times New Roman" w:hAnsi="Times New Roman" w:cs="Times New Roman"/>
          <w:strike/>
          <w:color w:val="000000"/>
          <w:sz w:val="24"/>
          <w:szCs w:val="24"/>
        </w:rPr>
        <w:t>offense</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conduct by a Licensed Legal Intern </w:t>
      </w:r>
      <w:r w:rsidRPr="00615DA7">
        <w:rPr>
          <w:rFonts w:ascii="Times New Roman" w:eastAsia="Times New Roman" w:hAnsi="Times New Roman" w:cs="Times New Roman"/>
          <w:color w:val="000000"/>
          <w:sz w:val="24"/>
          <w:szCs w:val="24"/>
        </w:rPr>
        <w:t xml:space="preserve">that would subject a lawyer admitted to practice law in this state to </w:t>
      </w:r>
      <w:r w:rsidRPr="00615DA7">
        <w:rPr>
          <w:rFonts w:ascii="Times New Roman" w:eastAsia="Times New Roman" w:hAnsi="Times New Roman" w:cs="Times New Roman"/>
          <w:strike/>
          <w:color w:val="000000"/>
          <w:sz w:val="24"/>
          <w:szCs w:val="24"/>
        </w:rPr>
        <w:t>suspension or disbarment may be punished</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discipline may result in the Bar taking action on the Licensed Legal Intern’s license, including </w:t>
      </w:r>
      <w:r w:rsidRPr="00615DA7">
        <w:rPr>
          <w:rFonts w:ascii="Times New Roman" w:eastAsia="Times New Roman" w:hAnsi="Times New Roman" w:cs="Times New Roman"/>
          <w:strike/>
          <w:color w:val="000000"/>
          <w:sz w:val="24"/>
          <w:szCs w:val="24"/>
        </w:rPr>
        <w:t>by</w:t>
      </w:r>
      <w:r w:rsidRPr="00615DA7">
        <w:rPr>
          <w:rFonts w:ascii="Times New Roman" w:eastAsia="Times New Roman" w:hAnsi="Times New Roman" w:cs="Times New Roman"/>
          <w:color w:val="000000"/>
          <w:sz w:val="24"/>
          <w:szCs w:val="24"/>
        </w:rPr>
        <w:t xml:space="preserve"> termination of the Licensed Legal Intern's license</w:t>
      </w:r>
      <w:r w:rsidRPr="00615DA7">
        <w:rPr>
          <w:rFonts w:ascii="Times New Roman" w:eastAsia="Times New Roman" w:hAnsi="Times New Roman" w:cs="Times New Roman"/>
          <w:strike/>
          <w:color w:val="000000"/>
          <w:sz w:val="24"/>
          <w:szCs w:val="24"/>
        </w:rPr>
        <w:t>,</w:t>
      </w:r>
      <w:r w:rsidRPr="00615DA7">
        <w:rPr>
          <w:rFonts w:ascii="Times New Roman" w:eastAsia="Times New Roman" w:hAnsi="Times New Roman" w:cs="Times New Roman"/>
          <w:color w:val="000000"/>
          <w:sz w:val="24"/>
          <w:szCs w:val="24"/>
        </w:rPr>
        <w:t xml:space="preserve"> or </w:t>
      </w:r>
      <w:r w:rsidRPr="00615DA7">
        <w:rPr>
          <w:rFonts w:ascii="Times New Roman" w:eastAsia="Times New Roman" w:hAnsi="Times New Roman" w:cs="Times New Roman"/>
          <w:color w:val="000000"/>
          <w:sz w:val="24"/>
          <w:szCs w:val="24"/>
          <w:u w:val="single"/>
        </w:rPr>
        <w:t xml:space="preserve">requiring disclosures by or condition on the Licensed Legal Intern and supervising lawyer that appear reasonably necessary to safeguard against unethical conduct by the Licensed Legal Intern during the term of the limited license. </w:t>
      </w:r>
      <w:proofErr w:type="gramStart"/>
      <w:r w:rsidRPr="00615DA7">
        <w:rPr>
          <w:rFonts w:ascii="Times New Roman" w:eastAsia="Times New Roman" w:hAnsi="Times New Roman" w:cs="Times New Roman"/>
          <w:strike/>
          <w:color w:val="000000"/>
          <w:sz w:val="24"/>
          <w:szCs w:val="24"/>
        </w:rPr>
        <w:t>suspension</w:t>
      </w:r>
      <w:proofErr w:type="gramEnd"/>
      <w:r w:rsidRPr="00615DA7">
        <w:rPr>
          <w:rFonts w:ascii="Times New Roman" w:eastAsia="Times New Roman" w:hAnsi="Times New Roman" w:cs="Times New Roman"/>
          <w:strike/>
          <w:color w:val="000000"/>
          <w:sz w:val="24"/>
          <w:szCs w:val="24"/>
        </w:rPr>
        <w:t xml:space="preserve"> or forfeiture of the Licensed Legal Intern's privilege of taking the lawyer bar examination and being admitted to practice law in this state.</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u w:val="single"/>
        </w:rPr>
      </w:pPr>
      <w:r w:rsidRPr="00615DA7">
        <w:rPr>
          <w:rFonts w:ascii="Times New Roman" w:eastAsia="Times New Roman" w:hAnsi="Times New Roman" w:cs="Times New Roman"/>
          <w:color w:val="000000"/>
          <w:sz w:val="24"/>
          <w:szCs w:val="24"/>
        </w:rPr>
        <w:tab/>
      </w:r>
      <w:r w:rsidRPr="00615DA7">
        <w:rPr>
          <w:rFonts w:ascii="Times New Roman" w:eastAsia="Times New Roman" w:hAnsi="Times New Roman" w:cs="Times New Roman"/>
          <w:color w:val="000000"/>
          <w:sz w:val="24"/>
          <w:szCs w:val="24"/>
          <w:u w:val="single"/>
        </w:rPr>
        <w:t>(9) A Licensed Legal Intern who has completed less than two-thirds of a prescribed law school course of study cannot have supervising lawyers outside of a law school clinic.</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w:t>
      </w:r>
      <w:r w:rsidRPr="00615DA7">
        <w:rPr>
          <w:rFonts w:ascii="Times New Roman" w:eastAsia="Times New Roman" w:hAnsi="Times New Roman" w:cs="Times New Roman"/>
          <w:strike/>
          <w:color w:val="000000"/>
          <w:sz w:val="24"/>
          <w:szCs w:val="24"/>
        </w:rPr>
        <w:t>9</w:t>
      </w:r>
      <w:r w:rsidRPr="00615DA7">
        <w:rPr>
          <w:rFonts w:ascii="Times New Roman" w:eastAsia="Times New Roman" w:hAnsi="Times New Roman" w:cs="Times New Roman"/>
          <w:color w:val="000000"/>
          <w:sz w:val="24"/>
          <w:szCs w:val="24"/>
          <w:u w:val="single"/>
        </w:rPr>
        <w:t>10</w:t>
      </w:r>
      <w:r w:rsidRPr="00615DA7">
        <w:rPr>
          <w:rFonts w:ascii="Times New Roman" w:eastAsia="Times New Roman" w:hAnsi="Times New Roman" w:cs="Times New Roman"/>
          <w:color w:val="000000"/>
          <w:sz w:val="24"/>
          <w:szCs w:val="24"/>
        </w:rPr>
        <w:t xml:space="preserve">) A Licensed Legal Intern </w:t>
      </w:r>
      <w:r w:rsidRPr="00615DA7">
        <w:rPr>
          <w:rFonts w:ascii="Times New Roman" w:eastAsia="Times New Roman" w:hAnsi="Times New Roman" w:cs="Times New Roman"/>
          <w:color w:val="000000"/>
          <w:sz w:val="24"/>
          <w:szCs w:val="24"/>
          <w:u w:val="single"/>
        </w:rPr>
        <w:t>who has completed at least two-thirds of a prescribed law school course of study or five-eighths of the APR 6 law clerk program</w:t>
      </w:r>
      <w:r w:rsidRPr="00615DA7">
        <w:rPr>
          <w:rFonts w:ascii="Times New Roman" w:eastAsia="Times New Roman" w:hAnsi="Times New Roman" w:cs="Times New Roman"/>
          <w:color w:val="000000"/>
          <w:sz w:val="24"/>
          <w:szCs w:val="24"/>
        </w:rPr>
        <w:t xml:space="preserve"> may have up to two supervising </w:t>
      </w:r>
      <w:r w:rsidRPr="00615DA7">
        <w:rPr>
          <w:rFonts w:ascii="Times New Roman" w:eastAsia="Times New Roman" w:hAnsi="Times New Roman" w:cs="Times New Roman"/>
          <w:strike/>
          <w:color w:val="000000"/>
          <w:sz w:val="24"/>
          <w:szCs w:val="24"/>
        </w:rPr>
        <w:t>attorneys</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lawyers </w:t>
      </w:r>
      <w:r w:rsidRPr="00615DA7">
        <w:rPr>
          <w:rFonts w:ascii="Times New Roman" w:eastAsia="Times New Roman" w:hAnsi="Times New Roman" w:cs="Times New Roman"/>
          <w:color w:val="000000"/>
          <w:sz w:val="24"/>
          <w:szCs w:val="24"/>
        </w:rPr>
        <w:t xml:space="preserve">in different offices at one time. A Licensed Legal Intern </w:t>
      </w:r>
      <w:r w:rsidRPr="00615DA7">
        <w:rPr>
          <w:rFonts w:ascii="Times New Roman" w:eastAsia="Times New Roman" w:hAnsi="Times New Roman" w:cs="Times New Roman"/>
          <w:color w:val="000000"/>
          <w:sz w:val="24"/>
          <w:szCs w:val="24"/>
          <w:u w:val="single"/>
        </w:rPr>
        <w:t>who qualifies under this section</w:t>
      </w:r>
      <w:r w:rsidRPr="00615DA7">
        <w:rPr>
          <w:rFonts w:ascii="Times New Roman" w:eastAsia="Times New Roman" w:hAnsi="Times New Roman" w:cs="Times New Roman"/>
          <w:color w:val="000000"/>
          <w:sz w:val="24"/>
          <w:szCs w:val="24"/>
        </w:rPr>
        <w:t xml:space="preserve"> may submit an application for approval to add a supervising attorney in another office or to change supervising attorneys any time within the term of the limited license. </w:t>
      </w:r>
      <w:r w:rsidRPr="00615DA7">
        <w:rPr>
          <w:rFonts w:ascii="Times New Roman" w:eastAsia="Times New Roman" w:hAnsi="Times New Roman" w:cs="Times New Roman"/>
          <w:color w:val="000000"/>
          <w:sz w:val="24"/>
          <w:szCs w:val="24"/>
          <w:u w:val="single"/>
        </w:rPr>
        <w:t>A Licensed Legal Intern who was licensed prior to completing at least two-thirds of a prescribed law school course must pay the application fee if the new supervisor will not be at a law school clinic and submit written approval of the law school's dean or a person designated by such dean and a certification by the dean or designee that the applicant has met the educational requirements.</w:t>
      </w:r>
      <w:r w:rsidRPr="00615DA7">
        <w:rPr>
          <w:rFonts w:ascii="Times New Roman" w:eastAsia="Times New Roman" w:hAnsi="Times New Roman" w:cs="Times New Roman"/>
          <w:color w:val="000000"/>
          <w:sz w:val="24"/>
          <w:szCs w:val="24"/>
        </w:rPr>
        <w:t xml:space="preserve"> When a Licensed Legal Intern applies to add a </w:t>
      </w:r>
      <w:r w:rsidRPr="00615DA7">
        <w:rPr>
          <w:rFonts w:ascii="Times New Roman" w:eastAsia="Times New Roman" w:hAnsi="Times New Roman" w:cs="Times New Roman"/>
          <w:color w:val="000000"/>
          <w:sz w:val="24"/>
          <w:szCs w:val="24"/>
          <w:u w:val="single"/>
        </w:rPr>
        <w:t xml:space="preserve">concurrent </w:t>
      </w:r>
      <w:r w:rsidRPr="00615DA7">
        <w:rPr>
          <w:rFonts w:ascii="Times New Roman" w:eastAsia="Times New Roman" w:hAnsi="Times New Roman" w:cs="Times New Roman"/>
          <w:color w:val="000000"/>
          <w:sz w:val="24"/>
          <w:szCs w:val="24"/>
        </w:rPr>
        <w:lastRenderedPageBreak/>
        <w:t>supervising attorney in another office, the Intern must notify both the current supervising attorney and the proposed new supervising attorney in writing about the application, and both the current and the new supervising attorney must approve the addition and certify that such concurrent supervision will not create a conflict of interest for the Licensed</w:t>
      </w:r>
      <w:r w:rsidRPr="00615DA7">
        <w:rPr>
          <w:rFonts w:ascii="Times New Roman" w:eastAsia="Times New Roman" w:hAnsi="Times New Roman" w:cs="Times New Roman"/>
          <w:strike/>
          <w:color w:val="000000"/>
          <w:sz w:val="24"/>
          <w:szCs w:val="24"/>
        </w:rPr>
        <w:t>.</w:t>
      </w:r>
      <w:r w:rsidRPr="00615DA7">
        <w:rPr>
          <w:rFonts w:ascii="Times New Roman" w:eastAsia="Times New Roman" w:hAnsi="Times New Roman" w:cs="Times New Roman"/>
          <w:color w:val="000000"/>
          <w:sz w:val="24"/>
          <w:szCs w:val="24"/>
        </w:rPr>
        <w:t xml:space="preserve"> Legal Intern. The qualifications of the new supervising attorney will be reviewed by </w:t>
      </w:r>
      <w:proofErr w:type="gramStart"/>
      <w:r w:rsidRPr="00615DA7">
        <w:rPr>
          <w:rFonts w:ascii="Times New Roman" w:eastAsia="Times New Roman" w:hAnsi="Times New Roman" w:cs="Times New Roman"/>
          <w:color w:val="000000"/>
          <w:sz w:val="24"/>
          <w:szCs w:val="24"/>
        </w:rPr>
        <w:t>Bar</w:t>
      </w:r>
      <w:proofErr w:type="gramEnd"/>
      <w:r w:rsidRPr="00615DA7">
        <w:rPr>
          <w:rFonts w:ascii="Times New Roman" w:eastAsia="Times New Roman" w:hAnsi="Times New Roman" w:cs="Times New Roman"/>
          <w:color w:val="000000"/>
          <w:sz w:val="24"/>
          <w:szCs w:val="24"/>
        </w:rPr>
        <w:t xml:space="preserve"> staff who may approve or deny the supervisor. The Licensed Legal Intern will be notified of approval or denial of the new supervising attorney as described above and must not perform the duties of a licensed legal intern before receiving a new </w:t>
      </w:r>
      <w:r w:rsidRPr="00615DA7">
        <w:rPr>
          <w:rFonts w:ascii="Times New Roman" w:eastAsia="Times New Roman" w:hAnsi="Times New Roman" w:cs="Times New Roman"/>
          <w:strike/>
          <w:color w:val="000000"/>
          <w:sz w:val="24"/>
          <w:szCs w:val="24"/>
        </w:rPr>
        <w:t>confirming letter</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confirmation </w:t>
      </w:r>
      <w:r w:rsidRPr="00615DA7">
        <w:rPr>
          <w:rFonts w:ascii="Times New Roman" w:eastAsia="Times New Roman" w:hAnsi="Times New Roman" w:cs="Times New Roman"/>
          <w:color w:val="000000"/>
          <w:sz w:val="24"/>
          <w:szCs w:val="24"/>
        </w:rPr>
        <w:t>containing notification of approval and a new identification card.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r>
      <w:r w:rsidRPr="00615DA7">
        <w:rPr>
          <w:rFonts w:ascii="Times New Roman" w:eastAsia="Times New Roman" w:hAnsi="Times New Roman" w:cs="Times New Roman"/>
          <w:b/>
          <w:color w:val="000000"/>
          <w:sz w:val="24"/>
          <w:szCs w:val="24"/>
        </w:rPr>
        <w:t>(e) – (f</w:t>
      </w:r>
      <w:proofErr w:type="gramStart"/>
      <w:r w:rsidRPr="00615DA7">
        <w:rPr>
          <w:rFonts w:ascii="Times New Roman" w:eastAsia="Times New Roman" w:hAnsi="Times New Roman" w:cs="Times New Roman"/>
          <w:b/>
          <w:color w:val="000000"/>
          <w:sz w:val="24"/>
          <w:szCs w:val="24"/>
        </w:rPr>
        <w:t>)(</w:t>
      </w:r>
      <w:proofErr w:type="gramEnd"/>
      <w:r w:rsidRPr="00615DA7">
        <w:rPr>
          <w:rFonts w:ascii="Times New Roman" w:eastAsia="Times New Roman" w:hAnsi="Times New Roman" w:cs="Times New Roman"/>
          <w:b/>
          <w:color w:val="000000"/>
          <w:sz w:val="24"/>
          <w:szCs w:val="24"/>
        </w:rPr>
        <w:t>6)</w:t>
      </w:r>
      <w:r w:rsidRPr="00615DA7">
        <w:rPr>
          <w:rFonts w:ascii="Times New Roman" w:eastAsia="Times New Roman" w:hAnsi="Times New Roman" w:cs="Times New Roman"/>
          <w:color w:val="000000"/>
          <w:sz w:val="24"/>
          <w:szCs w:val="24"/>
        </w:rPr>
        <w:t xml:space="preserve"> Unchanged.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b/>
          <w:color w:val="000000"/>
          <w:sz w:val="24"/>
          <w:szCs w:val="24"/>
        </w:rPr>
        <w:tab/>
      </w:r>
      <w:r w:rsidRPr="00615DA7">
        <w:rPr>
          <w:rFonts w:ascii="Times New Roman" w:eastAsia="Times New Roman" w:hAnsi="Times New Roman" w:cs="Times New Roman"/>
          <w:color w:val="000000"/>
          <w:sz w:val="24"/>
          <w:szCs w:val="24"/>
        </w:rPr>
        <w:t xml:space="preserve">(7) must meet with </w:t>
      </w:r>
      <w:r w:rsidRPr="00615DA7">
        <w:rPr>
          <w:rFonts w:ascii="Times New Roman" w:eastAsia="Times New Roman" w:hAnsi="Times New Roman" w:cs="Times New Roman"/>
          <w:strike/>
          <w:color w:val="000000"/>
          <w:sz w:val="24"/>
          <w:szCs w:val="24"/>
        </w:rPr>
        <w:t>any</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the</w:t>
      </w:r>
      <w:r w:rsidRPr="00615DA7">
        <w:rPr>
          <w:rFonts w:ascii="Times New Roman" w:eastAsia="Times New Roman" w:hAnsi="Times New Roman" w:cs="Times New Roman"/>
          <w:color w:val="000000"/>
          <w:sz w:val="24"/>
          <w:szCs w:val="24"/>
        </w:rPr>
        <w:t xml:space="preserve"> Licensed Legal Intern </w:t>
      </w:r>
      <w:r w:rsidRPr="00615DA7">
        <w:rPr>
          <w:rFonts w:ascii="Times New Roman" w:eastAsia="Times New Roman" w:hAnsi="Times New Roman" w:cs="Times New Roman"/>
          <w:strike/>
          <w:color w:val="000000"/>
          <w:sz w:val="24"/>
          <w:szCs w:val="24"/>
        </w:rPr>
        <w:t>he/she is supervising,</w:t>
      </w:r>
      <w:r w:rsidRPr="00615DA7">
        <w:rPr>
          <w:rFonts w:ascii="Times New Roman" w:eastAsia="Times New Roman" w:hAnsi="Times New Roman" w:cs="Times New Roman"/>
          <w:color w:val="000000"/>
          <w:sz w:val="24"/>
          <w:szCs w:val="24"/>
        </w:rPr>
        <w:t xml:space="preserve"> in person or by telephone, a minimum of one time per week, to review cases being handled and to provide feedback on performance, additional guidance and instruction, and to answer questions or issues raised by the Licensed Legal Intern;</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b/>
          <w:color w:val="000000"/>
          <w:sz w:val="24"/>
          <w:szCs w:val="24"/>
        </w:rPr>
        <w:tab/>
        <w:t>(f)(8) – (g)</w:t>
      </w:r>
      <w:r w:rsidRPr="00615DA7">
        <w:rPr>
          <w:rFonts w:ascii="Times New Roman" w:eastAsia="Times New Roman" w:hAnsi="Times New Roman" w:cs="Times New Roman"/>
          <w:color w:val="000000"/>
          <w:sz w:val="24"/>
          <w:szCs w:val="24"/>
        </w:rPr>
        <w:t xml:space="preserve"> Unchanged.</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r>
      <w:r w:rsidRPr="00615DA7">
        <w:rPr>
          <w:rFonts w:ascii="Times New Roman" w:eastAsia="Times New Roman" w:hAnsi="Times New Roman" w:cs="Times New Roman"/>
          <w:b/>
          <w:color w:val="000000"/>
          <w:sz w:val="24"/>
          <w:szCs w:val="24"/>
        </w:rPr>
        <w:t>(h) Term of Limited License.</w:t>
      </w:r>
      <w:r w:rsidRPr="00615DA7">
        <w:rPr>
          <w:rFonts w:ascii="Times New Roman" w:eastAsia="Times New Roman" w:hAnsi="Times New Roman" w:cs="Times New Roman"/>
          <w:color w:val="000000"/>
          <w:sz w:val="24"/>
          <w:szCs w:val="24"/>
        </w:rPr>
        <w:t xml:space="preserve"> A limited license issued pursuant to this rule shall be valid, unless it is revoked or supervision is terminated, for a period of not more than </w:t>
      </w:r>
      <w:r w:rsidRPr="00615DA7">
        <w:rPr>
          <w:rFonts w:ascii="Times New Roman" w:eastAsia="Times New Roman" w:hAnsi="Times New Roman" w:cs="Times New Roman"/>
          <w:strike/>
          <w:color w:val="000000"/>
          <w:sz w:val="24"/>
          <w:szCs w:val="24"/>
        </w:rPr>
        <w:t>30</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42 </w:t>
      </w:r>
      <w:r w:rsidRPr="00615DA7">
        <w:rPr>
          <w:rFonts w:ascii="Times New Roman" w:eastAsia="Times New Roman" w:hAnsi="Times New Roman" w:cs="Times New Roman"/>
          <w:color w:val="000000"/>
          <w:sz w:val="24"/>
          <w:szCs w:val="24"/>
        </w:rPr>
        <w:t>consecutive months, and in no case will it be valid if it has been more than 18 months since the Licensed Legal Intern graduated from law school or completed the APR 6 Law Clerk program.</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 xml:space="preserve">(1) The approval given to a law student by the law school dean or the dean's designee or to a law clerk by the tutor may be withdrawn at any time by </w:t>
      </w:r>
      <w:r w:rsidRPr="00615DA7">
        <w:rPr>
          <w:rFonts w:ascii="Times New Roman" w:eastAsia="Times New Roman" w:hAnsi="Times New Roman" w:cs="Times New Roman"/>
          <w:strike/>
          <w:color w:val="000000"/>
          <w:sz w:val="24"/>
          <w:szCs w:val="24"/>
        </w:rPr>
        <w:t>mailing</w:t>
      </w:r>
      <w:r w:rsidRPr="00615DA7">
        <w:rPr>
          <w:rFonts w:ascii="Times New Roman" w:eastAsia="Times New Roman" w:hAnsi="Times New Roman" w:cs="Times New Roman"/>
          <w:color w:val="000000"/>
          <w:sz w:val="24"/>
          <w:szCs w:val="24"/>
        </w:rPr>
        <w:t xml:space="preserve"> </w:t>
      </w:r>
      <w:r w:rsidRPr="00615DA7">
        <w:rPr>
          <w:rFonts w:ascii="Times New Roman" w:eastAsia="Times New Roman" w:hAnsi="Times New Roman" w:cs="Times New Roman"/>
          <w:color w:val="000000"/>
          <w:sz w:val="24"/>
          <w:szCs w:val="24"/>
          <w:u w:val="single"/>
        </w:rPr>
        <w:t xml:space="preserve">delivering </w:t>
      </w:r>
      <w:r w:rsidRPr="00615DA7">
        <w:rPr>
          <w:rFonts w:ascii="Times New Roman" w:eastAsia="Times New Roman" w:hAnsi="Times New Roman" w:cs="Times New Roman"/>
          <w:color w:val="000000"/>
          <w:sz w:val="24"/>
          <w:szCs w:val="24"/>
        </w:rPr>
        <w:t xml:space="preserve">notice to that effect to the Bar, and must be withdrawn if the student ceases to be duly enrolled as a student prior to graduation, takes a leave of absence from the law school or from the clinical program for which the limited license was issued, or ceases to be in good academic standing, or if the </w:t>
      </w:r>
      <w:r w:rsidRPr="00615DA7">
        <w:rPr>
          <w:rFonts w:ascii="Times New Roman" w:eastAsia="Times New Roman" w:hAnsi="Times New Roman" w:cs="Times New Roman"/>
          <w:color w:val="000000"/>
          <w:sz w:val="24"/>
          <w:szCs w:val="24"/>
        </w:rPr>
        <w:lastRenderedPageBreak/>
        <w:t>APR 6 law clerk ceases to comply with APR 6. When the approval is withdrawn, the Licensed Legal Intern's license must be terminated promptly.</w:t>
      </w:r>
    </w:p>
    <w:p w:rsidR="00615DA7" w:rsidRPr="00615DA7" w:rsidRDefault="00615DA7" w:rsidP="00615DA7">
      <w:pPr>
        <w:spacing w:after="0" w:line="489" w:lineRule="exact"/>
        <w:ind w:left="180" w:right="187" w:firstLine="180"/>
        <w:jc w:val="both"/>
        <w:rPr>
          <w:rFonts w:ascii="Times New Roman" w:eastAsia="Times New Roman" w:hAnsi="Times New Roman" w:cs="Times New Roman"/>
          <w:color w:val="000000"/>
          <w:sz w:val="24"/>
          <w:szCs w:val="24"/>
        </w:rPr>
      </w:pPr>
      <w:r w:rsidRPr="00615DA7">
        <w:rPr>
          <w:rFonts w:ascii="Times New Roman" w:eastAsia="Times New Roman" w:hAnsi="Times New Roman" w:cs="Times New Roman"/>
          <w:color w:val="000000"/>
          <w:sz w:val="24"/>
          <w:szCs w:val="24"/>
        </w:rPr>
        <w:tab/>
        <w:t>(2) – (3) Unchanged.</w:t>
      </w:r>
    </w:p>
    <w:p w:rsidR="00D11EA0" w:rsidRDefault="00D11EA0"/>
    <w:sectPr w:rsidR="00D11EA0" w:rsidSect="00823104">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04" w:rsidRDefault="00823104" w:rsidP="00823104">
      <w:pPr>
        <w:spacing w:after="0" w:line="240" w:lineRule="auto"/>
      </w:pPr>
      <w:r>
        <w:separator/>
      </w:r>
    </w:p>
  </w:endnote>
  <w:endnote w:type="continuationSeparator" w:id="0">
    <w:p w:rsidR="00823104" w:rsidRDefault="00823104" w:rsidP="0082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B0" w:rsidRPr="00F131B0" w:rsidRDefault="00823104" w:rsidP="00F131B0">
    <w:pPr>
      <w:pStyle w:val="Footer"/>
      <w:ind w:left="27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04" w:rsidRDefault="00823104" w:rsidP="00823104">
      <w:pPr>
        <w:spacing w:after="0" w:line="240" w:lineRule="auto"/>
      </w:pPr>
      <w:r>
        <w:separator/>
      </w:r>
    </w:p>
  </w:footnote>
  <w:footnote w:type="continuationSeparator" w:id="0">
    <w:p w:rsidR="00823104" w:rsidRDefault="00823104" w:rsidP="00823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A7"/>
    <w:rsid w:val="00615DA7"/>
    <w:rsid w:val="00823104"/>
    <w:rsid w:val="00D1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1ECA-29B6-4B0E-AC75-921D56D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A7"/>
  </w:style>
  <w:style w:type="paragraph" w:styleId="Footer">
    <w:name w:val="footer"/>
    <w:basedOn w:val="Normal"/>
    <w:link w:val="FooterChar"/>
    <w:uiPriority w:val="99"/>
    <w:unhideWhenUsed/>
    <w:rsid w:val="0061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A7"/>
  </w:style>
  <w:style w:type="paragraph" w:customStyle="1" w:styleId="SignatureBlock">
    <w:name w:val="Signature Block"/>
    <w:basedOn w:val="Normal"/>
    <w:rsid w:val="00615DA7"/>
    <w:pPr>
      <w:spacing w:after="0" w:line="236" w:lineRule="exact"/>
      <w:ind w:left="4860"/>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2022-01-12T01:15:00Z</dcterms:created>
  <dcterms:modified xsi:type="dcterms:W3CDTF">2022-01-12T01:17:00Z</dcterms:modified>
</cp:coreProperties>
</file>